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483" w:type="dxa"/>
        <w:tblInd w:w="-8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5147"/>
        <w:gridCol w:w="1037"/>
        <w:gridCol w:w="42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43" w:hRule="atLeast"/>
        </w:trPr>
        <w:tc>
          <w:tcPr>
            <w:tcW w:w="10483" w:type="dxa"/>
            <w:gridSpan w:val="3"/>
            <w:shd w:val="clear"/>
            <w:vAlign w:val="center"/>
          </w:tcPr>
          <w:p>
            <w:pPr>
              <w:keepNext w:val="0"/>
              <w:keepLines w:val="0"/>
              <w:widowControl/>
              <w:suppressLineNumbers w:val="0"/>
              <w:jc w:val="center"/>
              <w:textAlignment w:val="center"/>
              <w:rPr>
                <w:rFonts w:ascii="华文中宋" w:hAnsi="华文中宋" w:eastAsia="华文中宋" w:cs="华文中宋"/>
                <w:i w:val="0"/>
                <w:color w:val="000000"/>
                <w:sz w:val="24"/>
                <w:szCs w:val="24"/>
                <w:u w:val="none"/>
              </w:rPr>
            </w:pPr>
            <w:r>
              <w:rPr>
                <w:rStyle w:val="8"/>
                <w:sz w:val="24"/>
                <w:szCs w:val="24"/>
                <w:lang w:val="en-US" w:eastAsia="zh-CN" w:bidi="ar"/>
              </w:rPr>
              <w:t xml:space="preserve"> </w:t>
            </w:r>
            <w:r>
              <w:rPr>
                <w:rStyle w:val="8"/>
                <w:sz w:val="32"/>
                <w:szCs w:val="32"/>
                <w:lang w:val="en-US" w:eastAsia="zh-CN" w:bidi="ar"/>
              </w:rPr>
              <w:t xml:space="preserve"> </w:t>
            </w:r>
            <w:r>
              <w:rPr>
                <w:rFonts w:hint="eastAsia" w:ascii="华文中宋" w:hAnsi="华文中宋" w:eastAsia="华文中宋" w:cs="华文中宋"/>
                <w:i w:val="0"/>
                <w:color w:val="000000"/>
                <w:kern w:val="0"/>
                <w:sz w:val="32"/>
                <w:szCs w:val="32"/>
                <w:u w:val="single"/>
                <w:lang w:val="en-US" w:eastAsia="zh-CN" w:bidi="ar"/>
              </w:rPr>
              <w:t xml:space="preserve">              </w:t>
            </w:r>
            <w:r>
              <w:rPr>
                <w:rStyle w:val="8"/>
                <w:sz w:val="32"/>
                <w:szCs w:val="32"/>
                <w:lang w:val="en-US" w:eastAsia="zh-CN" w:bidi="ar"/>
              </w:rPr>
              <w:t>班参选文明班级自我评议表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53" w:hRule="atLeast"/>
        </w:trPr>
        <w:tc>
          <w:tcPr>
            <w:tcW w:w="51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评选条件</w:t>
            </w:r>
          </w:p>
        </w:tc>
        <w:tc>
          <w:tcPr>
            <w:tcW w:w="10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是否符合（是/否）</w:t>
            </w:r>
          </w:p>
        </w:tc>
        <w:tc>
          <w:tcPr>
            <w:tcW w:w="42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具体表现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61" w:hRule="atLeast"/>
        </w:trPr>
        <w:tc>
          <w:tcPr>
            <w:tcW w:w="51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全班同学认真学习邓小平理论和“三个代表”重要思想，热爱祖国，拥护四项基本原则和改革开放，在政治理论课教学和党章学习小组活动中做出显著成绩；</w:t>
            </w:r>
          </w:p>
        </w:tc>
        <w:tc>
          <w:tcPr>
            <w:tcW w:w="103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A6A6A6"/>
                <w:sz w:val="24"/>
                <w:szCs w:val="24"/>
                <w:u w:val="none"/>
              </w:rPr>
            </w:pPr>
          </w:p>
        </w:tc>
        <w:tc>
          <w:tcPr>
            <w:tcW w:w="42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A6A6A6"/>
                <w:sz w:val="24"/>
                <w:szCs w:val="24"/>
                <w:u w:val="none"/>
              </w:rPr>
            </w:pPr>
            <w:r>
              <w:rPr>
                <w:rFonts w:hint="eastAsia" w:ascii="宋体" w:hAnsi="宋体" w:eastAsia="宋体" w:cs="宋体"/>
                <w:i w:val="0"/>
                <w:color w:val="A6A6A6"/>
                <w:kern w:val="0"/>
                <w:sz w:val="24"/>
                <w:szCs w:val="24"/>
                <w:u w:val="none"/>
                <w:lang w:val="en-US" w:eastAsia="zh-CN" w:bidi="ar"/>
              </w:rPr>
              <w:t>班级党员人数、预备党员人数、入党积极分子人数、团员人数，若班级成员获得两课论文等政治理论性比赛荣誉也可罗列或学习十八大报告知识竞赛等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9" w:hRule="atLeast"/>
        </w:trPr>
        <w:tc>
          <w:tcPr>
            <w:tcW w:w="51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 </w:t>
            </w:r>
            <w:r>
              <w:rPr>
                <w:rFonts w:ascii="font-weight : 400" w:hAnsi="font-weight : 400" w:eastAsia="font-weight : 400" w:cs="font-weight : 400"/>
                <w:i w:val="0"/>
                <w:color w:val="000000"/>
                <w:kern w:val="0"/>
                <w:sz w:val="24"/>
                <w:szCs w:val="24"/>
                <w:u w:val="none"/>
                <w:lang w:val="en-US" w:eastAsia="zh-CN" w:bidi="ar"/>
              </w:rPr>
              <w:t>全班同学团结友爱，热爱集体，严格遵守学校规章制度，</w:t>
            </w:r>
            <w:r>
              <w:rPr>
                <w:rFonts w:hint="eastAsia" w:ascii="宋体" w:hAnsi="宋体" w:eastAsia="宋体" w:cs="宋体"/>
                <w:i w:val="0"/>
                <w:color w:val="FF0000"/>
                <w:kern w:val="0"/>
                <w:sz w:val="24"/>
                <w:szCs w:val="24"/>
                <w:u w:val="none"/>
                <w:lang w:val="en-US" w:eastAsia="zh-CN" w:bidi="ar"/>
              </w:rPr>
              <w:t>一学期内全班无一人受处分</w:t>
            </w:r>
            <w:r>
              <w:rPr>
                <w:rFonts w:ascii="font-weight : 400" w:hAnsi="font-weight : 400" w:eastAsia="font-weight : 400" w:cs="font-weight : 400"/>
                <w:i w:val="0"/>
                <w:color w:val="000000"/>
                <w:kern w:val="0"/>
                <w:sz w:val="24"/>
                <w:szCs w:val="24"/>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A6A6A6"/>
                <w:sz w:val="24"/>
                <w:szCs w:val="24"/>
                <w:u w:val="none"/>
              </w:rPr>
            </w:pPr>
          </w:p>
        </w:tc>
        <w:tc>
          <w:tcPr>
            <w:tcW w:w="42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A6A6A6"/>
                <w:sz w:val="24"/>
                <w:szCs w:val="24"/>
                <w:u w:val="none"/>
              </w:rPr>
            </w:pPr>
            <w:r>
              <w:rPr>
                <w:rFonts w:hint="eastAsia" w:ascii="宋体" w:hAnsi="宋体" w:eastAsia="宋体" w:cs="宋体"/>
                <w:i w:val="0"/>
                <w:color w:val="A6A6A6"/>
                <w:kern w:val="0"/>
                <w:sz w:val="24"/>
                <w:szCs w:val="24"/>
                <w:u w:val="none"/>
                <w:lang w:val="en-US" w:eastAsia="zh-CN" w:bidi="ar"/>
              </w:rPr>
              <w:t>包含校院两级的处分、通报批评等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6" w:hRule="atLeast"/>
        </w:trPr>
        <w:tc>
          <w:tcPr>
            <w:tcW w:w="51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 </w:t>
            </w:r>
            <w:r>
              <w:rPr>
                <w:rFonts w:ascii="font-weight : 400" w:hAnsi="font-weight : 400" w:eastAsia="font-weight : 400" w:cs="font-weight : 400"/>
                <w:i w:val="0"/>
                <w:color w:val="000000"/>
                <w:kern w:val="0"/>
                <w:sz w:val="24"/>
                <w:szCs w:val="24"/>
                <w:u w:val="none"/>
                <w:lang w:val="en-US" w:eastAsia="zh-CN" w:bidi="ar"/>
              </w:rPr>
              <w:t>全班同学学习勤奋，学风端正，学习成绩优良，</w:t>
            </w:r>
            <w:r>
              <w:rPr>
                <w:rFonts w:hint="eastAsia" w:ascii="宋体" w:hAnsi="宋体" w:eastAsia="宋体" w:cs="宋体"/>
                <w:i w:val="0"/>
                <w:color w:val="FF0000"/>
                <w:kern w:val="0"/>
                <w:sz w:val="24"/>
                <w:szCs w:val="24"/>
                <w:u w:val="none"/>
                <w:lang w:val="en-US" w:eastAsia="zh-CN" w:bidi="ar"/>
              </w:rPr>
              <w:t>平均学分绩点较高，外语平均成绩好、计算机统考通过率高，普通话合格率较高</w:t>
            </w:r>
            <w:r>
              <w:rPr>
                <w:rFonts w:ascii="font-weight : 400" w:hAnsi="font-weight : 400" w:eastAsia="font-weight : 400" w:cs="font-weight : 400"/>
                <w:i w:val="0"/>
                <w:color w:val="000000"/>
                <w:kern w:val="0"/>
                <w:sz w:val="24"/>
                <w:szCs w:val="24"/>
                <w:u w:val="none"/>
                <w:lang w:val="en-US" w:eastAsia="zh-CN" w:bidi="ar"/>
              </w:rPr>
              <w:t>；</w:t>
            </w:r>
          </w:p>
        </w:tc>
        <w:tc>
          <w:tcPr>
            <w:tcW w:w="103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A6A6A6"/>
                <w:sz w:val="24"/>
                <w:szCs w:val="24"/>
                <w:u w:val="none"/>
              </w:rPr>
            </w:pPr>
          </w:p>
        </w:tc>
        <w:tc>
          <w:tcPr>
            <w:tcW w:w="42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A6A6A6"/>
                <w:sz w:val="24"/>
                <w:szCs w:val="24"/>
                <w:u w:val="none"/>
              </w:rPr>
            </w:pPr>
            <w:r>
              <w:rPr>
                <w:rFonts w:hint="eastAsia" w:ascii="宋体" w:hAnsi="宋体" w:eastAsia="宋体" w:cs="宋体"/>
                <w:i w:val="0"/>
                <w:color w:val="A6A6A6"/>
                <w:kern w:val="0"/>
                <w:sz w:val="24"/>
                <w:szCs w:val="24"/>
                <w:u w:val="none"/>
                <w:lang w:val="en-US" w:eastAsia="zh-CN" w:bidi="ar"/>
              </w:rPr>
              <w:t>此处请提供班级学年平均学分绩点，四、六级通过率、计算机统考通过率、班级成员获取的各类资格证书数量（需提供证书复印件作为佐证材料）等具体数据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266" w:hRule="atLeast"/>
        </w:trPr>
        <w:tc>
          <w:tcPr>
            <w:tcW w:w="51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 </w:t>
            </w:r>
            <w:r>
              <w:rPr>
                <w:rFonts w:ascii="font-weight : 400" w:hAnsi="font-weight : 400" w:eastAsia="font-weight : 400" w:cs="font-weight : 400"/>
                <w:i w:val="0"/>
                <w:color w:val="000000"/>
                <w:kern w:val="0"/>
                <w:sz w:val="24"/>
                <w:szCs w:val="24"/>
                <w:u w:val="none"/>
                <w:lang w:val="en-US" w:eastAsia="zh-CN" w:bidi="ar"/>
              </w:rPr>
              <w:t>全班同学创新意识较强，积极参加科技学术活动、校园文化活动和职业技能训练并取得显著成绩，</w:t>
            </w:r>
            <w:r>
              <w:rPr>
                <w:rFonts w:hint="eastAsia" w:ascii="宋体" w:hAnsi="宋体" w:eastAsia="宋体" w:cs="宋体"/>
                <w:i w:val="0"/>
                <w:color w:val="FF0000"/>
                <w:kern w:val="0"/>
                <w:sz w:val="24"/>
                <w:szCs w:val="24"/>
                <w:u w:val="none"/>
                <w:lang w:val="en-US" w:eastAsia="zh-CN" w:bidi="ar"/>
              </w:rPr>
              <w:t>获奖人数（次）和成果</w:t>
            </w:r>
            <w:r>
              <w:rPr>
                <w:rFonts w:ascii="font-weight : 400" w:hAnsi="font-weight : 400" w:eastAsia="font-weight : 400" w:cs="font-weight : 400"/>
                <w:i w:val="0"/>
                <w:color w:val="000000"/>
                <w:kern w:val="0"/>
                <w:sz w:val="24"/>
                <w:szCs w:val="24"/>
                <w:u w:val="none"/>
                <w:lang w:val="en-US" w:eastAsia="zh-CN" w:bidi="ar"/>
              </w:rPr>
              <w:t>比较多；</w:t>
            </w:r>
          </w:p>
        </w:tc>
        <w:tc>
          <w:tcPr>
            <w:tcW w:w="103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A6A6A6"/>
                <w:sz w:val="24"/>
                <w:szCs w:val="24"/>
                <w:u w:val="none"/>
              </w:rPr>
            </w:pPr>
          </w:p>
        </w:tc>
        <w:tc>
          <w:tcPr>
            <w:tcW w:w="42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A6A6A6"/>
                <w:sz w:val="24"/>
                <w:szCs w:val="24"/>
                <w:u w:val="none"/>
              </w:rPr>
            </w:pPr>
            <w:r>
              <w:rPr>
                <w:rFonts w:hint="eastAsia" w:ascii="宋体" w:hAnsi="宋体" w:eastAsia="宋体" w:cs="宋体"/>
                <w:i w:val="0"/>
                <w:color w:val="A6A6A6"/>
                <w:kern w:val="0"/>
                <w:sz w:val="24"/>
                <w:szCs w:val="24"/>
                <w:u w:val="none"/>
                <w:lang w:val="en-US" w:eastAsia="zh-CN" w:bidi="ar"/>
              </w:rPr>
              <w:t>班级成员作为负责人参与的课题以及被录用的论文，科技学术活动、校园文化活动和职业技能训练需提供具体的证书电子版作为佐证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266" w:hRule="atLeast"/>
        </w:trPr>
        <w:tc>
          <w:tcPr>
            <w:tcW w:w="51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 </w:t>
            </w:r>
            <w:r>
              <w:rPr>
                <w:rFonts w:ascii="font-weight : 400" w:hAnsi="font-weight : 400" w:eastAsia="font-weight : 400" w:cs="font-weight : 400"/>
                <w:i w:val="0"/>
                <w:color w:val="000000"/>
                <w:kern w:val="0"/>
                <w:sz w:val="24"/>
                <w:szCs w:val="24"/>
                <w:u w:val="none"/>
                <w:lang w:val="en-US" w:eastAsia="zh-CN" w:bidi="ar"/>
              </w:rPr>
              <w:t>全班同学坚持体育锻炼，</w:t>
            </w:r>
            <w:r>
              <w:rPr>
                <w:rFonts w:hint="eastAsia" w:ascii="宋体" w:hAnsi="宋体" w:eastAsia="宋体" w:cs="宋体"/>
                <w:i w:val="0"/>
                <w:color w:val="FF0000"/>
                <w:kern w:val="0"/>
                <w:sz w:val="24"/>
                <w:szCs w:val="24"/>
                <w:u w:val="none"/>
                <w:lang w:val="en-US" w:eastAsia="zh-CN" w:bidi="ar"/>
              </w:rPr>
              <w:t>体育成绩优良率和体育测试达标率比较高，体育竞赛获奖人数（次）比较多；</w:t>
            </w:r>
          </w:p>
        </w:tc>
        <w:tc>
          <w:tcPr>
            <w:tcW w:w="103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A6A6A6"/>
                <w:sz w:val="24"/>
                <w:szCs w:val="24"/>
                <w:u w:val="none"/>
              </w:rPr>
            </w:pPr>
          </w:p>
        </w:tc>
        <w:tc>
          <w:tcPr>
            <w:tcW w:w="42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A6A6A6"/>
                <w:sz w:val="24"/>
                <w:szCs w:val="24"/>
                <w:u w:val="none"/>
              </w:rPr>
            </w:pPr>
            <w:r>
              <w:rPr>
                <w:rFonts w:hint="eastAsia" w:ascii="宋体" w:hAnsi="宋体" w:eastAsia="宋体" w:cs="宋体"/>
                <w:i w:val="0"/>
                <w:color w:val="A6A6A6"/>
                <w:kern w:val="0"/>
                <w:sz w:val="24"/>
                <w:szCs w:val="24"/>
                <w:u w:val="none"/>
                <w:lang w:val="en-US" w:eastAsia="zh-CN" w:bidi="ar"/>
              </w:rPr>
              <w:t>提供体育成绩85以上的比例，体育成绩80分以上的比例，体育竞赛获奖人次的材料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59" w:hRule="atLeast"/>
        </w:trPr>
        <w:tc>
          <w:tcPr>
            <w:tcW w:w="51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 </w:t>
            </w:r>
            <w:r>
              <w:rPr>
                <w:rFonts w:hint="eastAsia" w:ascii="宋体" w:hAnsi="宋体" w:eastAsia="宋体" w:cs="宋体"/>
                <w:i w:val="0"/>
                <w:color w:val="000000"/>
                <w:kern w:val="0"/>
                <w:sz w:val="24"/>
                <w:szCs w:val="24"/>
                <w:u w:val="none"/>
                <w:lang w:val="en-US" w:eastAsia="zh-CN" w:bidi="ar"/>
              </w:rPr>
              <w:t>全班同学自觉保持个人内务整洁，积极搞好宿舍和校园环境，在寝室文化建设中做出显著成绩，被评为文明寝室的比例较高；</w:t>
            </w:r>
          </w:p>
        </w:tc>
        <w:tc>
          <w:tcPr>
            <w:tcW w:w="103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A6A6A6"/>
                <w:sz w:val="24"/>
                <w:szCs w:val="24"/>
                <w:u w:val="none"/>
              </w:rPr>
            </w:pPr>
          </w:p>
        </w:tc>
        <w:tc>
          <w:tcPr>
            <w:tcW w:w="42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A6A6A6"/>
                <w:sz w:val="24"/>
                <w:szCs w:val="24"/>
                <w:u w:val="none"/>
              </w:rPr>
            </w:pPr>
            <w:r>
              <w:rPr>
                <w:rFonts w:hint="eastAsia" w:ascii="宋体" w:hAnsi="宋体" w:eastAsia="宋体" w:cs="宋体"/>
                <w:i w:val="0"/>
                <w:color w:val="A6A6A6"/>
                <w:kern w:val="0"/>
                <w:sz w:val="24"/>
                <w:szCs w:val="24"/>
                <w:u w:val="none"/>
                <w:lang w:val="en-US" w:eastAsia="zh-CN" w:bidi="ar"/>
              </w:rPr>
              <w:t>班级寝室获院级寝室样板房的数量，各个寝室学年内优秀上榜次数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26" w:hRule="atLeast"/>
        </w:trPr>
        <w:tc>
          <w:tcPr>
            <w:tcW w:w="51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7.全班同学积极参加社会实践活动，并做出显著成绩；</w:t>
            </w:r>
          </w:p>
        </w:tc>
        <w:tc>
          <w:tcPr>
            <w:tcW w:w="103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A6A6A6"/>
                <w:sz w:val="24"/>
                <w:szCs w:val="24"/>
                <w:u w:val="none"/>
              </w:rPr>
            </w:pPr>
          </w:p>
        </w:tc>
        <w:tc>
          <w:tcPr>
            <w:tcW w:w="42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A6A6A6"/>
                <w:sz w:val="24"/>
                <w:szCs w:val="24"/>
                <w:u w:val="none"/>
              </w:rPr>
            </w:pPr>
            <w:r>
              <w:rPr>
                <w:rFonts w:hint="eastAsia" w:ascii="宋体" w:hAnsi="宋体" w:eastAsia="宋体" w:cs="宋体"/>
                <w:i w:val="0"/>
                <w:color w:val="A6A6A6"/>
                <w:kern w:val="0"/>
                <w:sz w:val="24"/>
                <w:szCs w:val="24"/>
                <w:u w:val="none"/>
                <w:lang w:val="en-US" w:eastAsia="zh-CN" w:bidi="ar"/>
              </w:rPr>
              <w:t>过去一学年个人或班级获得社会实践或志愿者服务相关的荣誉，或在志愿服务方面班级具体人数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77" w:hRule="atLeast"/>
        </w:trPr>
        <w:tc>
          <w:tcPr>
            <w:tcW w:w="51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 班委、团支部团结协作，形成领导核心，学生干部以身作则，作风正派，工作积极，起模范作用，在加强学生的自我管理、自我教育和自我服务方面做出显著成绩，创造出新鲜经验。</w:t>
            </w:r>
          </w:p>
        </w:tc>
        <w:tc>
          <w:tcPr>
            <w:tcW w:w="103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A6A6A6"/>
                <w:sz w:val="24"/>
                <w:szCs w:val="24"/>
                <w:u w:val="none"/>
              </w:rPr>
            </w:pPr>
          </w:p>
        </w:tc>
        <w:tc>
          <w:tcPr>
            <w:tcW w:w="42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A6A6A6"/>
                <w:sz w:val="24"/>
                <w:szCs w:val="24"/>
                <w:u w:val="none"/>
              </w:rPr>
            </w:pPr>
            <w:r>
              <w:rPr>
                <w:rFonts w:hint="eastAsia" w:ascii="宋体" w:hAnsi="宋体" w:eastAsia="宋体" w:cs="宋体"/>
                <w:i w:val="0"/>
                <w:color w:val="A6A6A6"/>
                <w:kern w:val="0"/>
                <w:sz w:val="24"/>
                <w:szCs w:val="24"/>
                <w:u w:val="none"/>
                <w:lang w:val="en-US" w:eastAsia="zh-CN" w:bidi="ar"/>
              </w:rPr>
              <w:t>是否获得班级荣誉，具体说明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6" w:hRule="atLeast"/>
        </w:trPr>
        <w:tc>
          <w:tcPr>
            <w:tcW w:w="51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班级需要补充的其他文明情况</w:t>
            </w:r>
          </w:p>
        </w:tc>
        <w:tc>
          <w:tcPr>
            <w:tcW w:w="103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A6A6A6"/>
                <w:sz w:val="24"/>
                <w:szCs w:val="24"/>
                <w:u w:val="none"/>
              </w:rPr>
            </w:pPr>
          </w:p>
        </w:tc>
        <w:tc>
          <w:tcPr>
            <w:tcW w:w="429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A6A6A6"/>
                <w:sz w:val="24"/>
                <w:szCs w:val="24"/>
                <w:u w:val="none"/>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481F66"/>
    <w:rsid w:val="28481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41"/>
    <w:basedOn w:val="2"/>
    <w:uiPriority w:val="0"/>
    <w:rPr>
      <w:rFonts w:hint="eastAsia" w:ascii="华文中宋" w:hAnsi="华文中宋" w:eastAsia="华文中宋" w:cs="华文中宋"/>
      <w:color w:val="000000"/>
      <w:sz w:val="32"/>
      <w:szCs w:val="32"/>
      <w:u w:val="none"/>
    </w:rPr>
  </w:style>
  <w:style w:type="character" w:customStyle="1" w:styleId="5">
    <w:name w:val="font21"/>
    <w:basedOn w:val="2"/>
    <w:uiPriority w:val="0"/>
    <w:rPr>
      <w:rFonts w:hint="eastAsia" w:ascii="华文中宋" w:hAnsi="华文中宋" w:eastAsia="华文中宋" w:cs="华文中宋"/>
      <w:color w:val="000000"/>
      <w:sz w:val="32"/>
      <w:szCs w:val="32"/>
      <w:u w:val="single"/>
    </w:rPr>
  </w:style>
  <w:style w:type="character" w:customStyle="1" w:styleId="6">
    <w:name w:val="font01"/>
    <w:basedOn w:val="2"/>
    <w:uiPriority w:val="0"/>
    <w:rPr>
      <w:rFonts w:ascii="font-weight : 400" w:hAnsi="font-weight : 400" w:eastAsia="font-weight : 400" w:cs="font-weight : 400"/>
      <w:color w:val="000000"/>
      <w:sz w:val="22"/>
      <w:szCs w:val="22"/>
      <w:u w:val="none"/>
    </w:rPr>
  </w:style>
  <w:style w:type="character" w:customStyle="1" w:styleId="7">
    <w:name w:val="font11"/>
    <w:basedOn w:val="2"/>
    <w:uiPriority w:val="0"/>
    <w:rPr>
      <w:rFonts w:hint="eastAsia" w:ascii="宋体" w:hAnsi="宋体" w:eastAsia="宋体" w:cs="宋体"/>
      <w:color w:val="FF0000"/>
      <w:sz w:val="22"/>
      <w:szCs w:val="22"/>
      <w:u w:val="none"/>
    </w:rPr>
  </w:style>
  <w:style w:type="character" w:customStyle="1" w:styleId="8">
    <w:name w:val="font51"/>
    <w:basedOn w:val="2"/>
    <w:uiPriority w:val="0"/>
    <w:rPr>
      <w:rFonts w:hint="eastAsia" w:ascii="华文中宋" w:hAnsi="华文中宋" w:eastAsia="华文中宋" w:cs="华文中宋"/>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2018-09-12T00:57:00Z</dcterms:created>
  <dc:creator>二象</dc:creator>
  <cp:lastModifiedBy>二象</cp:lastModifiedBy>
  <dcterms:modified xsi:type="dcterms:W3CDTF">2018-09-12T01:02:00Z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